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6DCF">
      <w:pPr>
        <w:widowControl/>
        <w:spacing w:line="6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 w14:paraId="0260D793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pacing w:val="-1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pacing w:val="-12"/>
          <w:sz w:val="44"/>
          <w:szCs w:val="44"/>
        </w:rPr>
        <w:t>本次检验项目</w:t>
      </w:r>
    </w:p>
    <w:p w14:paraId="72EFC8EC">
      <w:pPr>
        <w:pStyle w:val="2"/>
        <w:rPr>
          <w:rFonts w:hint="eastAsia"/>
          <w:lang w:val="en-US" w:eastAsia="zh-CN"/>
        </w:rPr>
      </w:pPr>
    </w:p>
    <w:p w14:paraId="480E8200">
      <w:pPr>
        <w:pStyle w:val="3"/>
        <w:bidi w:val="0"/>
        <w:rPr>
          <w:rFonts w:hint="eastAsia" w:ascii="仿宋" w:hAnsi="仿宋" w:eastAsia="仿宋" w:cs="仿宋"/>
          <w:b w:val="0"/>
          <w:bCs w:val="0"/>
          <w:color w:val="auto"/>
          <w:kern w:val="0"/>
          <w:szCs w:val="32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一、餐饮食品</w:t>
      </w:r>
    </w:p>
    <w:p w14:paraId="2D468BF2">
      <w:pPr>
        <w:pStyle w:val="4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（一）检验依据</w:t>
      </w:r>
    </w:p>
    <w:p w14:paraId="5D415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检验依据是整顿办函[2011]1号《食品中可能违法添加的非食用物质和易滥用的食品添加剂品种名单(第五批)》、GB 2760-2014《食品安全国家标准 食品添加剂使用标准》、GB 2762-2022《食品安全国家标准 食品中污染物限量》、GB 14934-2016《食品安全国家标准 消毒餐(饮)具》。</w:t>
      </w:r>
    </w:p>
    <w:p w14:paraId="4A37FB93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（二）检验项目</w:t>
      </w:r>
    </w:p>
    <w:p w14:paraId="3520927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餐饮食品检验项目：罂粟碱、吗啡、可待因、那可丁、苯甲酸及其钠盐(以苯甲酸计)、山梨酸及其钾盐(以山梨酸计)、脱氢乙酸及其钠盐(以脱氢乙酸计)、防腐剂混合使用时各自用量占其最大使用量的比例之和、铅(以Pb计)、亚硝酸盐(以亚硝酸钠计)、糖精钠(以糖精计)、胭脂红、氯霉素、阴离子合成洗涤剂(以十二烷基苯磺酸钠计)、大肠菌群、甜蜜素(以环己基氨基磺酸计)、安赛蜜、柠檬黄、苋菜红。</w:t>
      </w:r>
    </w:p>
    <w:p w14:paraId="673F10E2">
      <w:pPr>
        <w:pStyle w:val="3"/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二、酒类</w:t>
      </w:r>
      <w:bookmarkStart w:id="0" w:name="_GoBack"/>
      <w:bookmarkEnd w:id="0"/>
    </w:p>
    <w:p w14:paraId="6B341BA9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（一）检验依据</w:t>
      </w:r>
    </w:p>
    <w:p w14:paraId="1FA49C5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检验依据是GB/T 4927-2008 《啤酒》、GB 2758-2012《食品安全国家标准 发酵酒及其配制酒》。</w:t>
      </w:r>
    </w:p>
    <w:p w14:paraId="734CDE90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1786AEF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酒类检验项目：酒精度、甲醇。</w:t>
      </w:r>
    </w:p>
    <w:p w14:paraId="6658823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三、粮食加工品</w:t>
      </w:r>
    </w:p>
    <w:p w14:paraId="2E15511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Style w:val="7"/>
          <w:rFonts w:hint="eastAsia"/>
          <w:lang w:val="en-US" w:eastAsia="zh-CN"/>
        </w:rPr>
        <w:t>一）检验依据</w:t>
      </w:r>
    </w:p>
    <w:p w14:paraId="1830D588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 GB 2762-2022《食品安全国家标准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卫生部等7部门《关于撤销食品添加剂过氧化苯甲酰、过氧化钙的公告》。</w:t>
      </w:r>
    </w:p>
    <w:p w14:paraId="1CF77139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2078B17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粮食加工品检验项目：铅(以Pb计)、镉(以Cd计)、、赭曲霉毒素A、铅（以Pb计）、镉（以Cd计）、总砷（以As计）、苯并[a]芘、黄曲霉毒素B1、玉米赤霉烯酮、脱氧雪腐镰刀菌烯醇、偶氮甲酰胺、过氧化苯甲酰。</w:t>
      </w:r>
    </w:p>
    <w:p w14:paraId="03FEDD7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四、乳制品</w:t>
      </w:r>
    </w:p>
    <w:p w14:paraId="3EF8CAE1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（一）检验依据</w:t>
      </w:r>
    </w:p>
    <w:p w14:paraId="1FFA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检验依据是卫生部、工业和信息化部、农业部、工商总局、质检总局公告2011年第10号《关于三聚氰胺在食品中的限量值的公告》、GB 19302-2010《食品安全国家标准 发酵乳》、GB 2760-2014《食品安全国家标准 食品添加剂使用标准》、GB 2762-2022《食品安全国家标准 食品中污染物限量》。</w:t>
      </w:r>
    </w:p>
    <w:p w14:paraId="030AD22C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（二）检验项目</w:t>
      </w:r>
    </w:p>
    <w:p w14:paraId="356E5B2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乳制品检验项目：脂肪、蛋白质、酸度、山梨酸及其钾盐(以山梨酸计)、三聚氰胺、铅(以Pb计)、金黄色葡萄球菌、沙门氏菌、大肠菌群、酵母、霉菌。</w:t>
      </w:r>
    </w:p>
    <w:p w14:paraId="0EDD565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五、速冻食品</w:t>
      </w:r>
    </w:p>
    <w:p w14:paraId="3B355452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（一）检验依据</w:t>
      </w:r>
    </w:p>
    <w:p w14:paraId="7CAA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 19295-2021《食品安全国家标准 速冻面米与调制食品》、GB 2762-2022《食品安全国家标准 食品中污染物限量》、GB 2760-2014《食品安全国家标准 食品添加剂使用标准》。</w:t>
      </w:r>
    </w:p>
    <w:p w14:paraId="179BEFEC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（二）检验项目</w:t>
      </w:r>
    </w:p>
    <w:p w14:paraId="71C3425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淀粉及淀粉制品检验项目：过氧化值(以脂肪计)、铅(以Pb计)、糖精钠(以糖精计)、甜蜜素(以环已基氨基磺酸计)。</w:t>
      </w:r>
    </w:p>
    <w:p w14:paraId="50A5F2C2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六、调味品</w:t>
      </w:r>
    </w:p>
    <w:p w14:paraId="3E3EDB23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（一）检验依据</w:t>
      </w:r>
    </w:p>
    <w:p w14:paraId="2E26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检验依据是GB/T 18187-2000《酿造食醋》、GB 2760-2014《食品安全国家标准 食品添加剂使用标准》、GB/T 18186-2000《酿造酱油》。</w:t>
      </w:r>
    </w:p>
    <w:p w14:paraId="69CBDE42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（二）检验项目</w:t>
      </w:r>
    </w:p>
    <w:p w14:paraId="0A93864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调味品检验项目：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甜蜜素(以环已基氨基磺酸计)、氨基酸态氮、苯甲酸及其钠盐(以甲酸计)、脱乙酸及其钠盐(以脱乙酸计)。</w:t>
      </w:r>
    </w:p>
    <w:p w14:paraId="5E7D0EF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七、饮料</w:t>
      </w:r>
    </w:p>
    <w:p w14:paraId="58186E2A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（一）检验依据</w:t>
      </w:r>
    </w:p>
    <w:p w14:paraId="06A73CA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检验依据是卫生部、工业和信息化部、农业部、工商总局、质检总局公告2011年第10号《关于三聚氰胺在食品中的限量值的公告》、GB 2762-2022《食品安全国家标准 食品中污染物限量》,GB 2760-2014《食品安全国家标准 食品添加剂使用标准》,GB 7101-2022《食品安全国家标准 饮料》 ,GB/T 10792-2008《碳酸饮料(汽水)》。</w:t>
      </w:r>
    </w:p>
    <w:p w14:paraId="3623ECBC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580B8F4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豆制品检验项目：铅(以Pb计)、苯甲酸及其钠盐(以苯甲酸计)、山梨酸及其钾盐(以山梨酸计)、脱氢乙酸及其钠盐(以脱氢乙酸计)、防腐剂混合使用时各自用量占其最大使用量的比例之和、安赛蜜、甜蜜素(以环己基氨基磺酸计)、合成着色剂(苋菜红、胭脂红、柠檬黄、日落黄、亮蓝)视具体颜色、菌落总数、大肠菌群、霉菌、酵母、蛋白质、三聚氰胺、二氧化碳气容量、甜蜜素(以环已基氨基磺酸计)、阿斯巴甜。</w:t>
      </w:r>
    </w:p>
    <w:p w14:paraId="73286C8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ZGFkZjQwNzdhMGY3MTZiYTdkNDNiYTRkNmU4YTEifQ=="/>
  </w:docVars>
  <w:rsids>
    <w:rsidRoot w:val="14097E16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0845E5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727584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097E16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995C85"/>
    <w:rsid w:val="15B40291"/>
    <w:rsid w:val="15DE0157"/>
    <w:rsid w:val="1604167D"/>
    <w:rsid w:val="162645DF"/>
    <w:rsid w:val="1665019B"/>
    <w:rsid w:val="1692665E"/>
    <w:rsid w:val="17541171"/>
    <w:rsid w:val="175B6ED8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776203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06158"/>
    <w:rsid w:val="1E117528"/>
    <w:rsid w:val="1E6E228D"/>
    <w:rsid w:val="1EA231FE"/>
    <w:rsid w:val="1EB37F6B"/>
    <w:rsid w:val="1ED07B38"/>
    <w:rsid w:val="1ED1384B"/>
    <w:rsid w:val="1EF34941"/>
    <w:rsid w:val="1EF57023"/>
    <w:rsid w:val="1F231D54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1EB405A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6F7464E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84D92"/>
    <w:rsid w:val="346B3E7E"/>
    <w:rsid w:val="3474719A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FA100E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AE26A4"/>
    <w:rsid w:val="45E07B12"/>
    <w:rsid w:val="46045BF4"/>
    <w:rsid w:val="46220B30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2EF11E6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5F62DF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25541A"/>
    <w:rsid w:val="653D28D9"/>
    <w:rsid w:val="656255DC"/>
    <w:rsid w:val="665446C6"/>
    <w:rsid w:val="666A64CD"/>
    <w:rsid w:val="668105C1"/>
    <w:rsid w:val="668911D3"/>
    <w:rsid w:val="66C310D1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93059D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9DB4F34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character" w:customStyle="1" w:styleId="7">
    <w:name w:val="标题 2 Char"/>
    <w:link w:val="4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65306;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附件1：本次检验项目.docx</Template>
  <Pages>5</Pages>
  <Words>1551</Words>
  <Characters>1788</Characters>
  <Lines>1</Lines>
  <Paragraphs>1</Paragraphs>
  <TotalTime>7</TotalTime>
  <ScaleCrop>false</ScaleCrop>
  <LinksUpToDate>false</LinksUpToDate>
  <CharactersWithSpaces>1830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2024-08-08T06:37:00Z</dcterms:created>
  <dc:creator>张张吖</dc:creator>
  <cp:lastModifiedBy>WPS_1562596095</cp:lastModifiedBy>
  <dcterms:modified xsi:type="dcterms:W3CDTF">2025-05-23T01:41:44Z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B78EEB9D65F94AD7AF9EBF03B13605FB_11</vt:lpwstr>
  </property>
  <property fmtid="{D5CDD505-2E9C-101B-9397-08002B2CF9AE}" pid="4" name="KSOTemplateDocerSaveRecord">
    <vt:lpwstr>eyJoZGlkIjoiZjhkZTNkYmJhZTI4ZGFkZmE5ODc1ZjViMDM3MDc4NTYiLCJ1c2VySWQiOiI2MDQ2MTEyODQifQ==</vt:lpwstr>
  </property>
</Properties>
</file>