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1</w:t>
      </w:r>
    </w:p>
    <w:p>
      <w:pPr>
        <w:tabs>
          <w:tab w:val="left" w:pos="2255"/>
          <w:tab w:val="center" w:pos="4593"/>
        </w:tabs>
        <w:spacing w:line="560" w:lineRule="exact"/>
        <w:jc w:val="left"/>
        <w:rPr>
          <w:rFonts w:ascii="方正小标宋简体" w:eastAsia="方正小标宋简体"/>
          <w:b/>
          <w:color w:val="000000"/>
          <w:sz w:val="44"/>
          <w:szCs w:val="44"/>
        </w:rPr>
      </w:pPr>
    </w:p>
    <w:p>
      <w:pPr>
        <w:adjustRightInd w:val="0"/>
        <w:spacing w:line="640" w:lineRule="exact"/>
        <w:ind w:firstLine="2650" w:firstLineChars="600"/>
        <w:jc w:val="both"/>
        <w:rPr>
          <w:rFonts w:hint="eastAsia" w:ascii="方正小标宋简体" w:hAnsi="Times New Roman" w:eastAsia="方正小标宋简体" w:cs="方正小标宋简体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Times New Roman" w:eastAsia="方正小标宋简体" w:cs="方正小标宋简体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本次检验项目</w:t>
      </w:r>
    </w:p>
    <w:p>
      <w:pPr>
        <w:numPr>
          <w:ilvl w:val="0"/>
          <w:numId w:val="0"/>
        </w:numPr>
        <w:adjustRightInd w:val="0"/>
        <w:spacing w:line="640" w:lineRule="exact"/>
        <w:rPr>
          <w:rFonts w:hint="default" w:ascii="黑体" w:hAnsi="Times New Roman" w:eastAsia="黑体" w:cs="黑体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Times New Roman" w:eastAsia="黑体" w:cs="黑体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一、餐饮食品</w:t>
      </w:r>
    </w:p>
    <w:p>
      <w:pPr>
        <w:adjustRightInd w:val="0"/>
        <w:spacing w:line="640" w:lineRule="exact"/>
        <w:ind w:firstLine="643" w:firstLineChars="200"/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(</w:t>
      </w: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</w:t>
      </w: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)</w:t>
      </w: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抽检依据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抽检依据是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神木市市场监督管理局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食品安全抽检工作计划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GB 14934-2016《食品安全国家标准 消毒餐(饮)具》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等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标准和指标的要求。</w:t>
      </w:r>
    </w:p>
    <w:p>
      <w:pPr>
        <w:adjustRightInd w:val="0"/>
        <w:spacing w:line="640" w:lineRule="exact"/>
        <w:ind w:firstLine="643" w:firstLineChars="200"/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（二）</w:t>
      </w: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餐饮食品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的检验项目包括阴离子合成洗涤剂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(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以十二烷基苯磺酸钠计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)，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大肠菌群。</w:t>
      </w:r>
    </w:p>
    <w:p>
      <w:pPr>
        <w:numPr>
          <w:ilvl w:val="0"/>
          <w:numId w:val="0"/>
        </w:numPr>
        <w:adjustRightInd w:val="0"/>
        <w:spacing w:line="640" w:lineRule="exact"/>
        <w:rPr>
          <w:rFonts w:hint="default" w:ascii="黑体" w:hAnsi="Times New Roman" w:eastAsia="黑体" w:cs="黑体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eastAsia="黑体" w:cs="黑体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二</w:t>
      </w:r>
      <w:r>
        <w:rPr>
          <w:rFonts w:hint="eastAsia" w:ascii="黑体" w:hAnsi="Times New Roman" w:eastAsia="黑体" w:cs="黑体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黑体" w:eastAsia="黑体" w:cs="黑体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糕点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ascii="楷体" w:hAnsi="楷体" w:eastAsia="楷体"/>
          <w:b/>
          <w:kern w:val="0"/>
          <w:sz w:val="32"/>
          <w:szCs w:val="32"/>
        </w:rPr>
      </w:pPr>
      <w:r>
        <w:rPr>
          <w:rFonts w:hint="eastAsia" w:ascii="楷体" w:hAnsi="楷体" w:eastAsia="楷体"/>
          <w:b/>
          <w:kern w:val="0"/>
          <w:sz w:val="32"/>
          <w:szCs w:val="32"/>
          <w:lang w:eastAsia="zh-CN"/>
        </w:rPr>
        <w:t>(</w:t>
      </w:r>
      <w:r>
        <w:rPr>
          <w:rFonts w:hint="eastAsia" w:ascii="楷体" w:hAnsi="楷体" w:eastAsia="楷体"/>
          <w:b/>
          <w:kern w:val="0"/>
          <w:sz w:val="32"/>
          <w:szCs w:val="32"/>
        </w:rPr>
        <w:t>一</w:t>
      </w:r>
      <w:r>
        <w:rPr>
          <w:rFonts w:hint="eastAsia" w:ascii="楷体" w:hAnsi="楷体" w:eastAsia="楷体"/>
          <w:b/>
          <w:kern w:val="0"/>
          <w:sz w:val="32"/>
          <w:szCs w:val="32"/>
          <w:lang w:eastAsia="zh-CN"/>
        </w:rPr>
        <w:t>)</w:t>
      </w:r>
      <w:r>
        <w:rPr>
          <w:rFonts w:hint="eastAsia" w:ascii="楷体" w:hAnsi="楷体" w:eastAsia="楷体"/>
          <w:b/>
          <w:kern w:val="0"/>
          <w:sz w:val="32"/>
          <w:szCs w:val="32"/>
        </w:rPr>
        <w:t>抽检依据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抽检依据是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神木市市场监督管理局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食品安全抽检工作计划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GB 7099-2015《食品安全国家标准 糕点、面包》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GB 2762-2017《食品安全国家标准 食品中污染物限量》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食品整治办〔2009〕5 号《食品中可能违法添加的非食用物质名单（第二批）》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GB 2760-2014《食品安全国家标准 食品添加剂使用标准》等标准和指标的要求。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hint="eastAsia" w:ascii="楷体" w:hAnsi="楷体" w:eastAsia="楷体"/>
          <w:b/>
          <w:kern w:val="0"/>
          <w:sz w:val="32"/>
          <w:szCs w:val="32"/>
        </w:rPr>
      </w:pPr>
      <w:r>
        <w:rPr>
          <w:rFonts w:hint="eastAsia" w:ascii="楷体" w:hAnsi="楷体" w:eastAsia="楷体"/>
          <w:b/>
          <w:kern w:val="0"/>
          <w:sz w:val="32"/>
          <w:szCs w:val="32"/>
          <w:lang w:eastAsia="zh-CN"/>
        </w:rPr>
        <w:t>（</w:t>
      </w:r>
      <w:r>
        <w:rPr>
          <w:rFonts w:hint="eastAsia" w:ascii="楷体" w:hAnsi="楷体" w:eastAsia="楷体"/>
          <w:b/>
          <w:kern w:val="0"/>
          <w:sz w:val="32"/>
          <w:szCs w:val="32"/>
          <w:lang w:val="en-US" w:eastAsia="zh-CN"/>
        </w:rPr>
        <w:t>二</w:t>
      </w:r>
      <w:r>
        <w:rPr>
          <w:rFonts w:hint="eastAsia" w:ascii="楷体" w:hAnsi="楷体" w:eastAsia="楷体"/>
          <w:b/>
          <w:kern w:val="0"/>
          <w:sz w:val="32"/>
          <w:szCs w:val="32"/>
          <w:lang w:eastAsia="zh-CN"/>
        </w:rPr>
        <w:t>）</w:t>
      </w:r>
      <w:r>
        <w:rPr>
          <w:rFonts w:hint="eastAsia" w:ascii="楷体" w:hAnsi="楷体" w:eastAsia="楷体"/>
          <w:b/>
          <w:kern w:val="0"/>
          <w:sz w:val="32"/>
          <w:szCs w:val="32"/>
        </w:rPr>
        <w:t>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 w:ascii="仿宋_GB2312" w:hAnsi="Times New Roman" w:eastAsia="仿宋_GB2312" w:cs="仿宋_GB2312"/>
          <w:color w:val="FF0000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糕点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的检验项目包括酸价(以脂肪计)(KOH)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过氧化值(以脂肪计)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铅(以Pb计)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富马酸二甲酯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苯甲酸及其钠盐(以苯甲酸计)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山梨酸及其钾盐(以山梨酸计)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糖精钠(以糖精计)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铝的残留量(干样品，以Al计)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丙二醇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防腐剂混合使用时各自用量占其最大使用量的比例之和</w:t>
      </w:r>
      <w:r>
        <w:rPr>
          <w:rFonts w:hint="eastAsia" w:ascii="仿宋_GB2312" w:hAnsi="Times New Roman" w:eastAsia="仿宋_GB2312" w:cs="仿宋_GB2312"/>
          <w:color w:val="auto"/>
          <w:kern w:val="2"/>
          <w:sz w:val="28"/>
          <w:szCs w:val="28"/>
          <w:lang w:val="en-US" w:eastAsia="zh-CN" w:bidi="ar-SA"/>
        </w:rPr>
        <w:t>。</w:t>
      </w:r>
    </w:p>
    <w:p>
      <w:pPr>
        <w:numPr>
          <w:ilvl w:val="0"/>
          <w:numId w:val="0"/>
        </w:numPr>
        <w:adjustRightInd w:val="0"/>
        <w:spacing w:line="640" w:lineRule="exact"/>
        <w:rPr>
          <w:rFonts w:hint="default" w:ascii="黑体" w:hAnsi="Times New Roman" w:eastAsia="黑体" w:cs="黑体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eastAsia="黑体" w:cs="黑体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三</w:t>
      </w:r>
      <w:r>
        <w:rPr>
          <w:rFonts w:hint="eastAsia" w:ascii="黑体" w:hAnsi="Times New Roman" w:eastAsia="黑体" w:cs="黑体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黑体" w:eastAsia="黑体" w:cs="黑体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食用农产品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ascii="楷体" w:hAnsi="楷体" w:eastAsia="楷体"/>
          <w:b/>
          <w:kern w:val="0"/>
          <w:sz w:val="32"/>
          <w:szCs w:val="32"/>
        </w:rPr>
      </w:pPr>
      <w:r>
        <w:rPr>
          <w:rFonts w:hint="eastAsia" w:ascii="楷体" w:hAnsi="楷体" w:eastAsia="楷体"/>
          <w:b/>
          <w:kern w:val="0"/>
          <w:sz w:val="32"/>
          <w:szCs w:val="32"/>
          <w:lang w:eastAsia="zh-CN"/>
        </w:rPr>
        <w:t>(</w:t>
      </w:r>
      <w:r>
        <w:rPr>
          <w:rFonts w:hint="eastAsia" w:ascii="楷体" w:hAnsi="楷体" w:eastAsia="楷体"/>
          <w:b/>
          <w:kern w:val="0"/>
          <w:sz w:val="32"/>
          <w:szCs w:val="32"/>
        </w:rPr>
        <w:t>一</w:t>
      </w:r>
      <w:r>
        <w:rPr>
          <w:rFonts w:hint="eastAsia" w:ascii="楷体" w:hAnsi="楷体" w:eastAsia="楷体"/>
          <w:b/>
          <w:kern w:val="0"/>
          <w:sz w:val="32"/>
          <w:szCs w:val="32"/>
          <w:lang w:eastAsia="zh-CN"/>
        </w:rPr>
        <w:t>)</w:t>
      </w:r>
      <w:r>
        <w:rPr>
          <w:rFonts w:hint="eastAsia" w:ascii="楷体" w:hAnsi="楷体" w:eastAsia="楷体"/>
          <w:b/>
          <w:kern w:val="0"/>
          <w:sz w:val="32"/>
          <w:szCs w:val="32"/>
        </w:rPr>
        <w:t>抽检依据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抽检依据是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神木市市场监督管理局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食品安全抽检工作计划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GB 2763-2019《食品安全国家标准 食品中农药最大残留限量》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GB 2763-2021《食品安全国家标准 食品中农药最大残留限量》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，GB 2762-2017《食品安全国家标准 食品中污染物限量》、2015年第11号公告《国家食品药品监督管理总局 农业部 国家卫生和计划生育委员会关于豆芽生产过程中禁止使用6-苄基腺嘌呤等物质的公告》、GB 22556-2008《豆芽卫生标准》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等标准和指标的要求。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hint="eastAsia" w:ascii="楷体" w:hAnsi="楷体" w:eastAsia="楷体"/>
          <w:b/>
          <w:kern w:val="0"/>
          <w:sz w:val="32"/>
          <w:szCs w:val="32"/>
        </w:rPr>
      </w:pPr>
      <w:r>
        <w:rPr>
          <w:rFonts w:hint="eastAsia" w:ascii="楷体" w:hAnsi="楷体" w:eastAsia="楷体"/>
          <w:b/>
          <w:kern w:val="0"/>
          <w:sz w:val="32"/>
          <w:szCs w:val="32"/>
          <w:lang w:eastAsia="zh-CN"/>
        </w:rPr>
        <w:t>（</w:t>
      </w:r>
      <w:r>
        <w:rPr>
          <w:rFonts w:hint="eastAsia" w:ascii="楷体" w:hAnsi="楷体" w:eastAsia="楷体"/>
          <w:b/>
          <w:kern w:val="0"/>
          <w:sz w:val="32"/>
          <w:szCs w:val="32"/>
          <w:lang w:val="en-US" w:eastAsia="zh-CN"/>
        </w:rPr>
        <w:t>二</w:t>
      </w:r>
      <w:r>
        <w:rPr>
          <w:rFonts w:hint="eastAsia" w:ascii="楷体" w:hAnsi="楷体" w:eastAsia="楷体"/>
          <w:b/>
          <w:kern w:val="0"/>
          <w:sz w:val="32"/>
          <w:szCs w:val="32"/>
          <w:lang w:eastAsia="zh-CN"/>
        </w:rPr>
        <w:t>）</w:t>
      </w:r>
      <w:r>
        <w:rPr>
          <w:rFonts w:hint="eastAsia" w:ascii="楷体" w:hAnsi="楷体" w:eastAsia="楷体"/>
          <w:b/>
          <w:kern w:val="0"/>
          <w:sz w:val="32"/>
          <w:szCs w:val="32"/>
        </w:rPr>
        <w:t>检验项目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1.蔬菜类的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检验项目包括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毒死蜱，氧乐果，阿维菌素，氟虫腈，水胺硫磷，镉(以Cd计)，甲基异柳磷，腐霉利，氯氟氰菊酯和高效氯氟氰菊酯，克百威，甲拌磷，甲胺磷，啶虫脒，久效磷，吡虫啉，乙酰甲胺磷。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2.水果类的检验项目包括吡虫啉，腈苯唑，多菌灵，苯醚甲环唑。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default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3</w:t>
      </w:r>
      <w:r>
        <w:rPr>
          <w:rFonts w:hint="default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.豆芽的抽检项目包括4-氯苯氧乙酸钠(以4-氯苯氧乙酸计)、6-苄基腺嘌呤(6-BA)、亚硫酸盐(以SO2计)、铅(以Pb计)。</w:t>
      </w:r>
    </w:p>
    <w:p>
      <w:pPr>
        <w:numPr>
          <w:ilvl w:val="0"/>
          <w:numId w:val="0"/>
        </w:numPr>
        <w:adjustRightInd w:val="0"/>
        <w:spacing w:line="640" w:lineRule="exact"/>
        <w:rPr>
          <w:rFonts w:hint="default" w:ascii="黑体" w:hAnsi="Times New Roman" w:eastAsia="黑体" w:cs="黑体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eastAsia="黑体" w:cs="黑体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四</w:t>
      </w:r>
      <w:r>
        <w:rPr>
          <w:rFonts w:hint="eastAsia" w:ascii="黑体" w:hAnsi="Times New Roman" w:eastAsia="黑体" w:cs="黑体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黑体" w:eastAsia="黑体" w:cs="黑体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蔬菜制品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ascii="楷体" w:hAnsi="楷体" w:eastAsia="楷体"/>
          <w:b/>
          <w:kern w:val="0"/>
          <w:sz w:val="32"/>
          <w:szCs w:val="32"/>
        </w:rPr>
      </w:pPr>
      <w:r>
        <w:rPr>
          <w:rFonts w:hint="eastAsia" w:ascii="楷体" w:hAnsi="楷体" w:eastAsia="楷体"/>
          <w:b/>
          <w:kern w:val="0"/>
          <w:sz w:val="32"/>
          <w:szCs w:val="32"/>
          <w:lang w:eastAsia="zh-CN"/>
        </w:rPr>
        <w:t>(</w:t>
      </w:r>
      <w:r>
        <w:rPr>
          <w:rFonts w:hint="eastAsia" w:ascii="楷体" w:hAnsi="楷体" w:eastAsia="楷体"/>
          <w:b/>
          <w:kern w:val="0"/>
          <w:sz w:val="32"/>
          <w:szCs w:val="32"/>
        </w:rPr>
        <w:t>一</w:t>
      </w:r>
      <w:r>
        <w:rPr>
          <w:rFonts w:hint="eastAsia" w:ascii="楷体" w:hAnsi="楷体" w:eastAsia="楷体"/>
          <w:b/>
          <w:kern w:val="0"/>
          <w:sz w:val="32"/>
          <w:szCs w:val="32"/>
          <w:lang w:eastAsia="zh-CN"/>
        </w:rPr>
        <w:t>)</w:t>
      </w:r>
      <w:r>
        <w:rPr>
          <w:rFonts w:hint="eastAsia" w:ascii="楷体" w:hAnsi="楷体" w:eastAsia="楷体"/>
          <w:b/>
          <w:kern w:val="0"/>
          <w:sz w:val="32"/>
          <w:szCs w:val="32"/>
        </w:rPr>
        <w:t>抽检依据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抽检依据是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神木市市场监督管理局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食品安全抽检工作计划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GB 2762-2017《食品安全国家标准 食品中污染物限量》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GB 2760-2014《食品安全国家标准 食品添加剂使用标准》等标准和指标的要求。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hint="eastAsia" w:ascii="楷体" w:hAnsi="楷体" w:eastAsia="楷体"/>
          <w:b/>
          <w:kern w:val="0"/>
          <w:sz w:val="32"/>
          <w:szCs w:val="32"/>
        </w:rPr>
      </w:pPr>
      <w:r>
        <w:rPr>
          <w:rFonts w:hint="eastAsia" w:ascii="楷体" w:hAnsi="楷体" w:eastAsia="楷体"/>
          <w:b/>
          <w:kern w:val="0"/>
          <w:sz w:val="32"/>
          <w:szCs w:val="32"/>
          <w:lang w:eastAsia="zh-CN"/>
        </w:rPr>
        <w:t>（</w:t>
      </w:r>
      <w:r>
        <w:rPr>
          <w:rFonts w:hint="eastAsia" w:ascii="楷体" w:hAnsi="楷体" w:eastAsia="楷体"/>
          <w:b/>
          <w:kern w:val="0"/>
          <w:sz w:val="32"/>
          <w:szCs w:val="32"/>
          <w:lang w:val="en-US" w:eastAsia="zh-CN"/>
        </w:rPr>
        <w:t>二</w:t>
      </w:r>
      <w:r>
        <w:rPr>
          <w:rFonts w:hint="eastAsia" w:ascii="楷体" w:hAnsi="楷体" w:eastAsia="楷体"/>
          <w:b/>
          <w:kern w:val="0"/>
          <w:sz w:val="32"/>
          <w:szCs w:val="32"/>
          <w:lang w:eastAsia="zh-CN"/>
        </w:rPr>
        <w:t>）</w:t>
      </w:r>
      <w:r>
        <w:rPr>
          <w:rFonts w:hint="eastAsia" w:ascii="楷体" w:hAnsi="楷体" w:eastAsia="楷体"/>
          <w:b/>
          <w:kern w:val="0"/>
          <w:sz w:val="32"/>
          <w:szCs w:val="32"/>
        </w:rPr>
        <w:t>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/>
          <w:lang w:val="en-US" w:eastAsia="zh-CN"/>
        </w:rPr>
      </w:pP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蔬菜制品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的检验项目包括铅(以Pb计)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苯甲酸及其钠盐(以苯甲酸计)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山梨酸及其钾盐(以山梨酸计)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脱氢乙酸及其钠盐(以脱氢乙酸计)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糖精钠(以糖精计)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防腐剂混合使用时各自用量占其最大使用量的比例之和</w:t>
      </w:r>
      <w:r>
        <w:rPr>
          <w:rFonts w:hint="eastAsia" w:ascii="仿宋_GB2312" w:hAnsi="Times New Roman" w:eastAsia="仿宋_GB2312" w:cs="仿宋_GB2312"/>
          <w:color w:val="auto"/>
          <w:kern w:val="2"/>
          <w:sz w:val="28"/>
          <w:szCs w:val="28"/>
          <w:lang w:val="en-US" w:eastAsia="zh-CN" w:bidi="ar-SA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B75A23"/>
    <w:rsid w:val="008E7B93"/>
    <w:rsid w:val="00920BE7"/>
    <w:rsid w:val="01A258DD"/>
    <w:rsid w:val="01AB2081"/>
    <w:rsid w:val="020768B8"/>
    <w:rsid w:val="020B5FB6"/>
    <w:rsid w:val="0341692E"/>
    <w:rsid w:val="03B75A23"/>
    <w:rsid w:val="0406549A"/>
    <w:rsid w:val="04956E85"/>
    <w:rsid w:val="051D79CC"/>
    <w:rsid w:val="053327F3"/>
    <w:rsid w:val="0552125B"/>
    <w:rsid w:val="05A5257F"/>
    <w:rsid w:val="05F06AD0"/>
    <w:rsid w:val="05F24608"/>
    <w:rsid w:val="06DD66EC"/>
    <w:rsid w:val="07033DEA"/>
    <w:rsid w:val="070B6478"/>
    <w:rsid w:val="07320A1F"/>
    <w:rsid w:val="07383BD4"/>
    <w:rsid w:val="07850EF5"/>
    <w:rsid w:val="07B80571"/>
    <w:rsid w:val="092A3392"/>
    <w:rsid w:val="09BA2FD3"/>
    <w:rsid w:val="0A1E242F"/>
    <w:rsid w:val="0A91300F"/>
    <w:rsid w:val="0AAA681A"/>
    <w:rsid w:val="0BFB34FE"/>
    <w:rsid w:val="0C3334C5"/>
    <w:rsid w:val="0C8C68EF"/>
    <w:rsid w:val="0CD407F8"/>
    <w:rsid w:val="0D2854EE"/>
    <w:rsid w:val="0DCB3358"/>
    <w:rsid w:val="0DD42603"/>
    <w:rsid w:val="0E0B69A1"/>
    <w:rsid w:val="0E792584"/>
    <w:rsid w:val="0ED915B9"/>
    <w:rsid w:val="0F7A53C4"/>
    <w:rsid w:val="0FBD75C3"/>
    <w:rsid w:val="0FD551A4"/>
    <w:rsid w:val="0FDB51F3"/>
    <w:rsid w:val="10190546"/>
    <w:rsid w:val="10591C3F"/>
    <w:rsid w:val="108A3428"/>
    <w:rsid w:val="10F00A7E"/>
    <w:rsid w:val="111D76B0"/>
    <w:rsid w:val="115C099F"/>
    <w:rsid w:val="118D3B86"/>
    <w:rsid w:val="11994F27"/>
    <w:rsid w:val="120618D4"/>
    <w:rsid w:val="122B1F4A"/>
    <w:rsid w:val="13016511"/>
    <w:rsid w:val="130737FA"/>
    <w:rsid w:val="13315014"/>
    <w:rsid w:val="13A2067E"/>
    <w:rsid w:val="142C146A"/>
    <w:rsid w:val="15311AED"/>
    <w:rsid w:val="159056C8"/>
    <w:rsid w:val="15CD730D"/>
    <w:rsid w:val="15D90AA2"/>
    <w:rsid w:val="15E610E4"/>
    <w:rsid w:val="15F1361D"/>
    <w:rsid w:val="16B10F34"/>
    <w:rsid w:val="16E568D1"/>
    <w:rsid w:val="17F6473D"/>
    <w:rsid w:val="186F39F5"/>
    <w:rsid w:val="18717BD4"/>
    <w:rsid w:val="191D4D5A"/>
    <w:rsid w:val="198D3D25"/>
    <w:rsid w:val="19920280"/>
    <w:rsid w:val="19A7144F"/>
    <w:rsid w:val="19CF5A9E"/>
    <w:rsid w:val="19E95868"/>
    <w:rsid w:val="1A8A4421"/>
    <w:rsid w:val="1B4467AC"/>
    <w:rsid w:val="1BF31E15"/>
    <w:rsid w:val="1C066317"/>
    <w:rsid w:val="1D325A07"/>
    <w:rsid w:val="1D354053"/>
    <w:rsid w:val="1D392290"/>
    <w:rsid w:val="1E980B9F"/>
    <w:rsid w:val="1EDA255E"/>
    <w:rsid w:val="1F1F73DC"/>
    <w:rsid w:val="1F7E3056"/>
    <w:rsid w:val="207F539D"/>
    <w:rsid w:val="20D23529"/>
    <w:rsid w:val="215D755D"/>
    <w:rsid w:val="21795DFE"/>
    <w:rsid w:val="21BD49FA"/>
    <w:rsid w:val="21FF07D6"/>
    <w:rsid w:val="22055E94"/>
    <w:rsid w:val="221867C4"/>
    <w:rsid w:val="23B8320E"/>
    <w:rsid w:val="23CC3C4A"/>
    <w:rsid w:val="23FF43F8"/>
    <w:rsid w:val="249A0A86"/>
    <w:rsid w:val="24F806F8"/>
    <w:rsid w:val="25955C61"/>
    <w:rsid w:val="26854ABA"/>
    <w:rsid w:val="26D653E6"/>
    <w:rsid w:val="26E05F32"/>
    <w:rsid w:val="27853881"/>
    <w:rsid w:val="27CD6058"/>
    <w:rsid w:val="29610BE1"/>
    <w:rsid w:val="2A164DFC"/>
    <w:rsid w:val="2AE1289B"/>
    <w:rsid w:val="2AF07ADC"/>
    <w:rsid w:val="2B064CD5"/>
    <w:rsid w:val="2BA0023E"/>
    <w:rsid w:val="2BF6053E"/>
    <w:rsid w:val="2D391BB8"/>
    <w:rsid w:val="2E1A4179"/>
    <w:rsid w:val="2E435192"/>
    <w:rsid w:val="2ED128D4"/>
    <w:rsid w:val="2EE648BE"/>
    <w:rsid w:val="2FC52700"/>
    <w:rsid w:val="301E41A9"/>
    <w:rsid w:val="31B01FD1"/>
    <w:rsid w:val="322342BD"/>
    <w:rsid w:val="324D59B1"/>
    <w:rsid w:val="32A02F1B"/>
    <w:rsid w:val="32DD1BD2"/>
    <w:rsid w:val="3302108A"/>
    <w:rsid w:val="34AB7C1A"/>
    <w:rsid w:val="356C0C64"/>
    <w:rsid w:val="358E339C"/>
    <w:rsid w:val="3736065B"/>
    <w:rsid w:val="374F085D"/>
    <w:rsid w:val="381F424C"/>
    <w:rsid w:val="38B36F92"/>
    <w:rsid w:val="38F307F8"/>
    <w:rsid w:val="39B85140"/>
    <w:rsid w:val="3A2007D9"/>
    <w:rsid w:val="3A3A5A1F"/>
    <w:rsid w:val="3A4A71E8"/>
    <w:rsid w:val="3A4B0011"/>
    <w:rsid w:val="3A592026"/>
    <w:rsid w:val="3AA25AEB"/>
    <w:rsid w:val="3AC314D7"/>
    <w:rsid w:val="3B2F70F0"/>
    <w:rsid w:val="3B3547FA"/>
    <w:rsid w:val="3C4A6E92"/>
    <w:rsid w:val="3C5E1133"/>
    <w:rsid w:val="3D5D14B9"/>
    <w:rsid w:val="3DB97E87"/>
    <w:rsid w:val="3E003024"/>
    <w:rsid w:val="3EF6640F"/>
    <w:rsid w:val="3F345BFA"/>
    <w:rsid w:val="3FB97FAD"/>
    <w:rsid w:val="4056338E"/>
    <w:rsid w:val="40A72613"/>
    <w:rsid w:val="4115022B"/>
    <w:rsid w:val="416F1B19"/>
    <w:rsid w:val="41AA6ADC"/>
    <w:rsid w:val="41DB53C1"/>
    <w:rsid w:val="41E054ED"/>
    <w:rsid w:val="42050735"/>
    <w:rsid w:val="420D581C"/>
    <w:rsid w:val="427B2D94"/>
    <w:rsid w:val="432601FB"/>
    <w:rsid w:val="44C641F8"/>
    <w:rsid w:val="46B70DC5"/>
    <w:rsid w:val="470307A2"/>
    <w:rsid w:val="471E0368"/>
    <w:rsid w:val="47742E89"/>
    <w:rsid w:val="47D133C2"/>
    <w:rsid w:val="4807798A"/>
    <w:rsid w:val="487845DE"/>
    <w:rsid w:val="48862ADA"/>
    <w:rsid w:val="489F00A7"/>
    <w:rsid w:val="48AD590F"/>
    <w:rsid w:val="48C61C0C"/>
    <w:rsid w:val="49106467"/>
    <w:rsid w:val="4924566A"/>
    <w:rsid w:val="49607B0B"/>
    <w:rsid w:val="49A72484"/>
    <w:rsid w:val="4A3E1CD5"/>
    <w:rsid w:val="4A8457F3"/>
    <w:rsid w:val="4A9D4CDC"/>
    <w:rsid w:val="4AAB1718"/>
    <w:rsid w:val="4B152B8A"/>
    <w:rsid w:val="4B9F5A01"/>
    <w:rsid w:val="4BA7552E"/>
    <w:rsid w:val="4BD06650"/>
    <w:rsid w:val="4C1C53E3"/>
    <w:rsid w:val="4C2D5D42"/>
    <w:rsid w:val="4C3C7062"/>
    <w:rsid w:val="4C823CD5"/>
    <w:rsid w:val="4D6D181D"/>
    <w:rsid w:val="4E5F414D"/>
    <w:rsid w:val="4E6D5A88"/>
    <w:rsid w:val="4EA1517C"/>
    <w:rsid w:val="4F5D1399"/>
    <w:rsid w:val="4FC96A7E"/>
    <w:rsid w:val="507A1876"/>
    <w:rsid w:val="51AD01C7"/>
    <w:rsid w:val="52024256"/>
    <w:rsid w:val="52074C43"/>
    <w:rsid w:val="52282FA0"/>
    <w:rsid w:val="52977226"/>
    <w:rsid w:val="53546002"/>
    <w:rsid w:val="53BF0CB1"/>
    <w:rsid w:val="54D3276F"/>
    <w:rsid w:val="55252E9C"/>
    <w:rsid w:val="5537567C"/>
    <w:rsid w:val="5543674B"/>
    <w:rsid w:val="558D2397"/>
    <w:rsid w:val="55B05557"/>
    <w:rsid w:val="55F6209A"/>
    <w:rsid w:val="56280B79"/>
    <w:rsid w:val="56BA29D7"/>
    <w:rsid w:val="577E2F74"/>
    <w:rsid w:val="579970FD"/>
    <w:rsid w:val="57E46B92"/>
    <w:rsid w:val="58570F40"/>
    <w:rsid w:val="58AB2BCF"/>
    <w:rsid w:val="58EA4886"/>
    <w:rsid w:val="596A2021"/>
    <w:rsid w:val="5AA813E7"/>
    <w:rsid w:val="5B815CD6"/>
    <w:rsid w:val="5B885617"/>
    <w:rsid w:val="5BA129AB"/>
    <w:rsid w:val="5BD70BBE"/>
    <w:rsid w:val="5D7A11F6"/>
    <w:rsid w:val="5DD76748"/>
    <w:rsid w:val="5E18734B"/>
    <w:rsid w:val="5E55723F"/>
    <w:rsid w:val="5EAA703C"/>
    <w:rsid w:val="5F506BEA"/>
    <w:rsid w:val="5F907B79"/>
    <w:rsid w:val="5FB536C5"/>
    <w:rsid w:val="60283169"/>
    <w:rsid w:val="604170A5"/>
    <w:rsid w:val="60AE14AF"/>
    <w:rsid w:val="61F50537"/>
    <w:rsid w:val="62150EF9"/>
    <w:rsid w:val="622D23ED"/>
    <w:rsid w:val="625201B8"/>
    <w:rsid w:val="627D30AD"/>
    <w:rsid w:val="62A77DEB"/>
    <w:rsid w:val="62C55E72"/>
    <w:rsid w:val="631F7250"/>
    <w:rsid w:val="6376706C"/>
    <w:rsid w:val="63A2641B"/>
    <w:rsid w:val="64BA49FE"/>
    <w:rsid w:val="64EA7FB8"/>
    <w:rsid w:val="651B7D30"/>
    <w:rsid w:val="653F475D"/>
    <w:rsid w:val="65584870"/>
    <w:rsid w:val="656B3E1C"/>
    <w:rsid w:val="658F532A"/>
    <w:rsid w:val="65F14022"/>
    <w:rsid w:val="65F556FD"/>
    <w:rsid w:val="66700262"/>
    <w:rsid w:val="668C7C99"/>
    <w:rsid w:val="66AC68EB"/>
    <w:rsid w:val="672B093F"/>
    <w:rsid w:val="67A64FFC"/>
    <w:rsid w:val="67B71507"/>
    <w:rsid w:val="67BF148B"/>
    <w:rsid w:val="67F16E96"/>
    <w:rsid w:val="680B63B5"/>
    <w:rsid w:val="687069AF"/>
    <w:rsid w:val="68B55D23"/>
    <w:rsid w:val="68C6417E"/>
    <w:rsid w:val="69081408"/>
    <w:rsid w:val="690B30F1"/>
    <w:rsid w:val="696846A6"/>
    <w:rsid w:val="69B029D4"/>
    <w:rsid w:val="69EA00A5"/>
    <w:rsid w:val="6A0F3563"/>
    <w:rsid w:val="6A6C282C"/>
    <w:rsid w:val="6B007619"/>
    <w:rsid w:val="6B107940"/>
    <w:rsid w:val="6B155E5D"/>
    <w:rsid w:val="6DB863F9"/>
    <w:rsid w:val="6DED1FA7"/>
    <w:rsid w:val="6E371698"/>
    <w:rsid w:val="6E5C6999"/>
    <w:rsid w:val="6E6A2F46"/>
    <w:rsid w:val="6E7146CE"/>
    <w:rsid w:val="6ED52FAB"/>
    <w:rsid w:val="6F563A2C"/>
    <w:rsid w:val="701A6AE4"/>
    <w:rsid w:val="70A4352E"/>
    <w:rsid w:val="70AB662A"/>
    <w:rsid w:val="71307178"/>
    <w:rsid w:val="713814B0"/>
    <w:rsid w:val="71CE7EF8"/>
    <w:rsid w:val="72204043"/>
    <w:rsid w:val="726E3582"/>
    <w:rsid w:val="72C12C11"/>
    <w:rsid w:val="734D3149"/>
    <w:rsid w:val="739768FA"/>
    <w:rsid w:val="74405013"/>
    <w:rsid w:val="74591752"/>
    <w:rsid w:val="74750910"/>
    <w:rsid w:val="7505773A"/>
    <w:rsid w:val="75AA43BC"/>
    <w:rsid w:val="75C2516C"/>
    <w:rsid w:val="75D16239"/>
    <w:rsid w:val="75D17843"/>
    <w:rsid w:val="76242980"/>
    <w:rsid w:val="76DC090A"/>
    <w:rsid w:val="77306928"/>
    <w:rsid w:val="78690951"/>
    <w:rsid w:val="79A90DC1"/>
    <w:rsid w:val="79EF442C"/>
    <w:rsid w:val="7AC95A8C"/>
    <w:rsid w:val="7B07489F"/>
    <w:rsid w:val="7B5A269A"/>
    <w:rsid w:val="7B6023C4"/>
    <w:rsid w:val="7BB3413D"/>
    <w:rsid w:val="7BC35054"/>
    <w:rsid w:val="7BF4009C"/>
    <w:rsid w:val="7BFC72F8"/>
    <w:rsid w:val="7C7A39E6"/>
    <w:rsid w:val="7C9D7165"/>
    <w:rsid w:val="7CCC134C"/>
    <w:rsid w:val="7CF633B5"/>
    <w:rsid w:val="7D5A19AE"/>
    <w:rsid w:val="7D6571A3"/>
    <w:rsid w:val="7DFA720A"/>
    <w:rsid w:val="7E054C1D"/>
    <w:rsid w:val="7E9E50F4"/>
    <w:rsid w:val="7FA30BF0"/>
    <w:rsid w:val="7FA57B0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Office_11.1.0.10502_F1E327BC-269C-435d-A152-05C5408002CA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2019-03-27T01:39:00Z</dcterms:created>
  <dc:creator>Administrator</dc:creator>
  <cp:lastModifiedBy>Administrator</cp:lastModifiedBy>
  <dcterms:modified xsi:type="dcterms:W3CDTF">2021-11-02T01:43:11Z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2052-11.1.0.10502</vt:lpwstr>
  </property>
  <property fmtid="{D5CDD505-2E9C-101B-9397-08002B2CF9AE}" pid="3" name="ICV">
    <vt:lpwstr>F70E332425B4489E94E4830A456F8936</vt:lpwstr>
  </property>
</Properties>
</file>